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13" w:rsidRPr="00AB5004" w:rsidRDefault="00792C13" w:rsidP="00792C13">
      <w:pPr>
        <w:widowControl w:val="0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C877B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4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UMOWA </w:t>
      </w:r>
      <w:r w:rsidR="00AB50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(wzór)</w:t>
      </w:r>
    </w:p>
    <w:p w:rsidR="00A42802" w:rsidRPr="004B21A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 w:rsidRPr="004B21A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 xml:space="preserve">na </w:t>
      </w:r>
      <w:r w:rsidR="004B21A2" w:rsidRPr="004B21A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sukcesywne dostawy środków czystości, chemii gospodarczej oraz artykułów higienicznych</w:t>
      </w:r>
      <w:r w:rsidRPr="004B21A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 xml:space="preserve"> z podziałem na </w:t>
      </w:r>
      <w:r w:rsidR="004B21A2" w:rsidRPr="004B21A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>segmenty</w:t>
      </w:r>
      <w:r w:rsidRPr="004B21A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 xml:space="preserve">  </w:t>
      </w:r>
    </w:p>
    <w:p w:rsidR="00A42802" w:rsidRPr="004B21A2" w:rsidRDefault="00A42802" w:rsidP="00A42802">
      <w:pPr>
        <w:widowControl w:val="0"/>
        <w:suppressAutoHyphens/>
        <w:spacing w:after="120"/>
        <w:jc w:val="center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  <w:r w:rsidRPr="004B21A2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 xml:space="preserve">dla potrzeb  </w:t>
      </w:r>
      <w:r w:rsidRPr="004B21A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Młodzieżowego Ośrodka Wychowawczego „Dom na Szlaku” </w:t>
      </w:r>
      <w:r w:rsidRPr="004B21A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hi-IN" w:bidi="hi-IN"/>
        </w:rPr>
        <w:br/>
        <w:t>im. gen. Tadeusza Kutrzeby w Załuskowie</w:t>
      </w:r>
    </w:p>
    <w:p w:rsidR="00A42802" w:rsidRPr="004B21A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 w:rsidRPr="004B21A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>do dnia 31 grudnia 2022 roku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Niniejsza umowa jest konsekwencją zamówienia publicznego realizowanego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zgodnie 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br/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 art.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 ust.1 pkt. 1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ustawy z dnia 11 września 2019 r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 PZP,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91E2C" w:rsidRPr="00E91E2C">
        <w:rPr>
          <w:rFonts w:ascii="Times New Roman" w:eastAsia="Arial" w:hAnsi="Times New Roman" w:cs="Times New Roman"/>
          <w:iCs/>
          <w:color w:val="000000"/>
          <w:sz w:val="24"/>
          <w:szCs w:val="24"/>
          <w:lang w:eastAsia="ar-SA"/>
        </w:rPr>
        <w:t>§8 pkt. 1  Regulaminu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Udzielania Zamówień Wyłączonych Spod Stosowania Usta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wy w MOW w Załuskowie z dnia 14.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04.2021 roku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oraz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jest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następstwem wyboru przez Zamawiającego oferty Wykonawcy w postępowaniu ofertowym,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zawarta w dniu: ....................................... …… roku pomiędzy: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Młodzieżowym Ośrodkiem Wychowawczym „Dom na Szlaku” im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gen. Tadeusza Kutrzeby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w Załuskowie Załusków 8 96-521 Brzozów 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NIP: 9710299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786; REGON: 000201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44800000 ; Tel./fax: (24) 27741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53; 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zwanym w treści umowy 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Zamawiającym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reprezentowanym przez: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Agnieszkę Ambroziak – dyrektora Młodzieżowego Ośrodka Wychowawczego w Załuskowie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a:</w:t>
      </w: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</w:pP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</w:pP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reprezentowaną / -</w:t>
      </w:r>
      <w:proofErr w:type="spellStart"/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ym</w:t>
      </w:r>
      <w:proofErr w:type="spellEnd"/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przez ................................................................................................................,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zwanym w treści umowy 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Wykonawcą.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1 </w:t>
      </w:r>
    </w:p>
    <w:p w:rsidR="009D05A4" w:rsidRDefault="00A42802" w:rsidP="009D05A4">
      <w:pPr>
        <w:widowControl w:val="0"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Niniejsza umowa jest wynikiem wyboru najkorzystniejszej oferty w postępowaniu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 zamówienie publiczne na sukcesywne dostawy artykułów żywnościowych z podziałem na zadania dla potrzeb  </w:t>
      </w:r>
      <w:r w:rsidRPr="00A4280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Młodzieżowego Ośrodka Wychowawczego „Dom na Szlaku” im. gen. Tadeusza Kutrzeby w Załuskowie 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 siedzibą Załusków 8, przeprowadzone w trybie zapytania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cenowego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wartości poniżej kwoty </w:t>
      </w:r>
      <w:r w:rsidR="00CF0C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30.000 </w:t>
      </w:r>
      <w:r w:rsidR="00CF0C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zł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zgodnie z art.2 ust.1 pkt. 1ustawy z dnia 11 września 2019 r. oraz na podstawie Regulaminu Udzielania Zamówień Wyłączonych Spod Stosowania Ustawy w MOW w Załuskowie z dnia 14 04.2021 roku</w:t>
      </w:r>
      <w:r w:rsidR="009D05A4"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B5004" w:rsidRDefault="00AB5004" w:rsidP="009D05A4">
      <w:pPr>
        <w:widowControl w:val="0"/>
        <w:suppressAutoHyphens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4B21A2">
      <w:pPr>
        <w:widowControl w:val="0"/>
        <w:suppressAutoHyphens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2</w:t>
      </w:r>
    </w:p>
    <w:p w:rsidR="00A42802" w:rsidRPr="00A42802" w:rsidRDefault="00A42802" w:rsidP="004B21A2">
      <w:pPr>
        <w:widowControl w:val="0"/>
        <w:numPr>
          <w:ilvl w:val="0"/>
          <w:numId w:val="1"/>
        </w:numPr>
        <w:tabs>
          <w:tab w:val="left" w:pos="525"/>
          <w:tab w:val="num" w:pos="720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Wykonawca zobowiązuje się do sukcesywnych dostaw </w:t>
      </w:r>
      <w:r w:rsidR="004B21A2" w:rsidRPr="004B21A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środków czystości, chemii gospodarczej oraz artykułów higienicznych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 asortymencie i cenach określonych w formularzu asortymentowo – cenowym .</w:t>
      </w:r>
    </w:p>
    <w:p w:rsidR="00A42802" w:rsidRPr="00A42802" w:rsidRDefault="00A42802" w:rsidP="004B21A2">
      <w:pPr>
        <w:widowControl w:val="0"/>
        <w:numPr>
          <w:ilvl w:val="0"/>
          <w:numId w:val="1"/>
        </w:numPr>
        <w:tabs>
          <w:tab w:val="left" w:pos="525"/>
          <w:tab w:val="num" w:pos="720"/>
        </w:tabs>
        <w:suppressAutoHyphens/>
        <w:autoSpaceDE w:val="0"/>
        <w:spacing w:after="0" w:line="360" w:lineRule="auto"/>
        <w:ind w:left="540" w:hanging="52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Dostawa realizowana będzie transportem Wykonawcy i na jego koszt do magazynu Zamawiającego – siedziby: Załusków 8 96-521 Brzozów</w:t>
      </w:r>
    </w:p>
    <w:p w:rsidR="00A42802" w:rsidRPr="00A42802" w:rsidRDefault="00A42802" w:rsidP="004B21A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Zamawiający wymaga, aby Wykonawca złożył dostarczone art. żywnościowe w miejscu wskazanym przez magazyniera placówki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3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Zamówienie zrealizowane będzie od dnia podpisania umowy, do dnia 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31 grudnia 2022 roku.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4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Zamawiający informuje, iż  rzeczywiste ilości zamawianego towaru mogą być mniejsze. Proponowane ilości towaru, przewidziane do realizacji w okresie obowiązywania umowy, są szacunkowe i Wykonawca nie może kierować jakichkolwiek roszczeń wobec Zamawiającego, gdy zamówienie nie będzie równe temu określonemu w tabeli asortymentowo – cenowej.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5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razie dostarczenia artykułów w nieodpowiednim asortymencie, ilości czy złej jakości Wykonawca zobowiązuje się do niezwłocznej wymiany reklamowanego towaru – nie później, niż w ciągu 24 godzin od dnia zakwestionowania dostawy.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6 </w:t>
      </w:r>
    </w:p>
    <w:p w:rsidR="00206EA8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Ceny podane w ofercie są cenami </w:t>
      </w:r>
      <w:r w:rsidR="008747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obowiązującymi</w:t>
      </w:r>
      <w:r w:rsidR="00206E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 okresie </w:t>
      </w:r>
      <w:r w:rsidR="008747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składania oferty.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4B21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87475F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1,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Strony ustalają wynagrodzenie Wykonawcy z</w:t>
      </w:r>
      <w:r w:rsidR="008747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a wykonane zamówienie każdorazowo zgodnie a aktualnie obowiązującymi cenami na dzień wystawienia faktury.</w:t>
      </w: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2, Płatność za dostawę zrealizowana będzie przez Zamawiającego w formie przelewu na konto Wykonawcy w terminie 30 dni od dnia otrzymania i przyjęcia do realizacji 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prawidłowo wystawionej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faktury VAT za częściowo zrealizowane dostawy.</w:t>
      </w:r>
    </w:p>
    <w:p w:rsidR="009D05A4" w:rsidRDefault="009D05A4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Dane do faktury: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Płatnik faktury: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Powiat Sochaczewski, ul. M. J. Piłsudskiego 65, 96-500 Sochaczew, Nip: 8371511868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Odbiorca faktury: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Młodzieżowy Ośrodek Wychowawczy „Dom na Szlaku” im. gen. T. Kutrzeby w Załuskowie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96-521 Brzozów, Załusków 8</w:t>
      </w:r>
    </w:p>
    <w:p w:rsidR="00A42802" w:rsidRDefault="0087475F" w:rsidP="00A42802">
      <w:pPr>
        <w:widowControl w:val="0"/>
        <w:tabs>
          <w:tab w:val="left" w:pos="52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3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Wszystkie rozliczenia będą w PLN.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4B21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Wszelkie zmiany i uzupełnienia niniejszej umowy wymagają formy pisemnej zawierającej akceptację obydwu stron, pod rygorem nieważności.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4B21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przypadku nieterminowej dostawy, bądź braku dostawy z winy Wykonawcy, Wykonawca zobowiązuje się pokryć ewentualną różnicę w cenie zakupionych artykułów spożywczych, związaną z koniecznością dokonania zakupu u innego Wykonawcy i wyrażą zgodę na potrącenie tej różnicy z wystawianych faktur za częściowe zrealizowanie dostawy.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  <w:r w:rsidR="004B21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1, W razie wystąpienia istotnej zmiany okoliczności powodującej, że wykonanie umowy nie leży w interesie publicznym, czego nie można było przewidzieć w chwili zawarcia umowy, Wykonawca może odstąpić od umowy w terminie 7 dni od daty powzięcia wiadomości o powyższych okolicznościach. 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2, Takie samo uprawnienie przysługuje Zamawiającemu w przypadku rażącego naruszania warunków umowy, w tym realizowania dostaw w</w:t>
      </w:r>
      <w:r w:rsidR="00AB500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sposób nieterminowy lub dostaw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towaru nienależytej jakości.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3, Wykonawca może odstąpić od umowy w terminie 7 dni w sytuacji braku płatności w terminach określonych umową.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  <w:r w:rsidR="00874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 sprawach nieuregulowanych niniejszą umową zastosowanie mają przepisy Kodeksu Cywilnego.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  <w:r w:rsidR="00874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Umowę sporządzono w trzech jednobrzmiących egzemplarzach – w  tym 2 dla Zamawiającego oraz jeden dla Wykonawcy. </w:t>
      </w: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21A2" w:rsidRDefault="004B21A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4B21A2" w:rsidRPr="00A42802" w:rsidRDefault="004B21A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601C6D" w:rsidRDefault="00A42802" w:rsidP="007742D6">
      <w:pPr>
        <w:widowControl w:val="0"/>
        <w:suppressAutoHyphens/>
        <w:autoSpaceDE w:val="0"/>
        <w:spacing w:after="0" w:line="360" w:lineRule="auto"/>
        <w:jc w:val="both"/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WYKONAWCA: </w:t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  <w:t>ZAMAWIAJĄCY:</w:t>
      </w:r>
    </w:p>
    <w:sectPr w:rsidR="00601C6D" w:rsidSect="003766C4">
      <w:footerReference w:type="default" r:id="rId8"/>
      <w:pgSz w:w="11906" w:h="16838"/>
      <w:pgMar w:top="1417" w:right="1417" w:bottom="1417" w:left="1417" w:header="851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40" w:rsidRDefault="00891340" w:rsidP="00792C13">
      <w:pPr>
        <w:spacing w:after="0" w:line="240" w:lineRule="auto"/>
      </w:pPr>
      <w:r>
        <w:separator/>
      </w:r>
    </w:p>
  </w:endnote>
  <w:endnote w:type="continuationSeparator" w:id="0">
    <w:p w:rsidR="00891340" w:rsidRDefault="00891340" w:rsidP="0079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2C" w:rsidRDefault="00E91E2C" w:rsidP="00E91E2C">
    <w:pPr>
      <w:pStyle w:val="Stopka"/>
    </w:pPr>
  </w:p>
  <w:p w:rsidR="00E91E2C" w:rsidRDefault="00E91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40" w:rsidRDefault="00891340" w:rsidP="00792C13">
      <w:pPr>
        <w:spacing w:after="0" w:line="240" w:lineRule="auto"/>
      </w:pPr>
      <w:r>
        <w:separator/>
      </w:r>
    </w:p>
  </w:footnote>
  <w:footnote w:type="continuationSeparator" w:id="0">
    <w:p w:rsidR="00891340" w:rsidRDefault="00891340" w:rsidP="0079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107CE9"/>
    <w:multiLevelType w:val="hybridMultilevel"/>
    <w:tmpl w:val="8408D054"/>
    <w:lvl w:ilvl="0" w:tplc="1F9CF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30726"/>
    <w:multiLevelType w:val="hybridMultilevel"/>
    <w:tmpl w:val="4EDE05F8"/>
    <w:lvl w:ilvl="0" w:tplc="17F438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D803C9"/>
    <w:multiLevelType w:val="hybridMultilevel"/>
    <w:tmpl w:val="1D209644"/>
    <w:lvl w:ilvl="0" w:tplc="F0385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2"/>
    <w:rsid w:val="000002DD"/>
    <w:rsid w:val="00206EA8"/>
    <w:rsid w:val="00467E79"/>
    <w:rsid w:val="004B21A2"/>
    <w:rsid w:val="00601C6D"/>
    <w:rsid w:val="00641475"/>
    <w:rsid w:val="006538C5"/>
    <w:rsid w:val="00655DEF"/>
    <w:rsid w:val="007742D6"/>
    <w:rsid w:val="00792C13"/>
    <w:rsid w:val="007B4B59"/>
    <w:rsid w:val="00865D1C"/>
    <w:rsid w:val="0087475F"/>
    <w:rsid w:val="00891340"/>
    <w:rsid w:val="009D05A4"/>
    <w:rsid w:val="00A42802"/>
    <w:rsid w:val="00AB5004"/>
    <w:rsid w:val="00C238B7"/>
    <w:rsid w:val="00C877B5"/>
    <w:rsid w:val="00CF0CAF"/>
    <w:rsid w:val="00D43DA8"/>
    <w:rsid w:val="00D9344A"/>
    <w:rsid w:val="00E838D5"/>
    <w:rsid w:val="00E872D6"/>
    <w:rsid w:val="00E91E2C"/>
    <w:rsid w:val="00EE6858"/>
    <w:rsid w:val="00F06B46"/>
    <w:rsid w:val="00F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13"/>
  </w:style>
  <w:style w:type="paragraph" w:styleId="Stopka">
    <w:name w:val="footer"/>
    <w:basedOn w:val="Normalny"/>
    <w:link w:val="Stopka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13"/>
  </w:style>
  <w:style w:type="paragraph" w:styleId="Tekstdymka">
    <w:name w:val="Balloon Text"/>
    <w:basedOn w:val="Normalny"/>
    <w:link w:val="TekstdymkaZnak"/>
    <w:uiPriority w:val="99"/>
    <w:semiHidden/>
    <w:unhideWhenUsed/>
    <w:rsid w:val="00E8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13"/>
  </w:style>
  <w:style w:type="paragraph" w:styleId="Stopka">
    <w:name w:val="footer"/>
    <w:basedOn w:val="Normalny"/>
    <w:link w:val="Stopka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13"/>
  </w:style>
  <w:style w:type="paragraph" w:styleId="Tekstdymka">
    <w:name w:val="Balloon Text"/>
    <w:basedOn w:val="Normalny"/>
    <w:link w:val="TekstdymkaZnak"/>
    <w:uiPriority w:val="99"/>
    <w:semiHidden/>
    <w:unhideWhenUsed/>
    <w:rsid w:val="00E8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5</cp:revision>
  <cp:lastPrinted>2021-11-23T11:32:00Z</cp:lastPrinted>
  <dcterms:created xsi:type="dcterms:W3CDTF">2021-11-23T11:19:00Z</dcterms:created>
  <dcterms:modified xsi:type="dcterms:W3CDTF">2021-11-29T08:28:00Z</dcterms:modified>
</cp:coreProperties>
</file>